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B765F" w14:textId="77777777" w:rsidR="00537F00" w:rsidRDefault="00537F00" w:rsidP="00537F00">
      <w:pPr>
        <w:pStyle w:val="NormalWeb"/>
        <w:shd w:val="clear" w:color="auto" w:fill="FEFEFE"/>
        <w:spacing w:line="480" w:lineRule="auto"/>
        <w:jc w:val="center"/>
        <w:rPr>
          <w:rFonts w:ascii="Verdana" w:hAnsi="Verdana" w:cs="Arial"/>
          <w:color w:val="0A0A0A"/>
          <w:sz w:val="20"/>
          <w:szCs w:val="20"/>
        </w:rPr>
      </w:pPr>
      <w:r>
        <w:rPr>
          <w:rStyle w:val="Strong"/>
          <w:rFonts w:ascii="Verdana" w:eastAsiaTheme="majorEastAsia" w:hAnsi="Verdana" w:cs="Arial"/>
          <w:color w:val="0A0A0A"/>
          <w:sz w:val="20"/>
          <w:szCs w:val="20"/>
        </w:rPr>
        <w:t>MARTIN M. LOONEY</w:t>
      </w:r>
    </w:p>
    <w:p w14:paraId="4FC8E25E" w14:textId="77777777" w:rsidR="00537F00" w:rsidRDefault="00537F00" w:rsidP="00537F00">
      <w:pPr>
        <w:pStyle w:val="NormalWeb"/>
        <w:shd w:val="clear" w:color="auto" w:fill="FEFEFE"/>
        <w:spacing w:line="480" w:lineRule="auto"/>
        <w:jc w:val="center"/>
        <w:rPr>
          <w:rFonts w:ascii="Verdana" w:hAnsi="Verdana" w:cs="Arial"/>
          <w:color w:val="0A0A0A"/>
          <w:sz w:val="20"/>
          <w:szCs w:val="20"/>
        </w:rPr>
      </w:pPr>
      <w:r>
        <w:rPr>
          <w:rStyle w:val="Strong"/>
          <w:rFonts w:ascii="Verdana" w:eastAsiaTheme="majorEastAsia" w:hAnsi="Verdana" w:cs="Arial"/>
          <w:color w:val="0A0A0A"/>
          <w:sz w:val="20"/>
          <w:szCs w:val="20"/>
        </w:rPr>
        <w:t>PRESIDENT PRO TEMPORE OF THE STATE SENATE</w:t>
      </w:r>
    </w:p>
    <w:p w14:paraId="0E3BCEC7" w14:textId="2121E13F" w:rsidR="00741D81" w:rsidRDefault="00537F00" w:rsidP="00537F00">
      <w:pPr>
        <w:pStyle w:val="NormalWeb"/>
        <w:shd w:val="clear" w:color="auto" w:fill="FEFEFE"/>
        <w:spacing w:line="480" w:lineRule="auto"/>
        <w:jc w:val="center"/>
        <w:rPr>
          <w:rFonts w:ascii="Verdana" w:hAnsi="Verdana" w:cs="Arial"/>
          <w:color w:val="0A0A0A"/>
          <w:sz w:val="20"/>
          <w:szCs w:val="20"/>
        </w:rPr>
      </w:pPr>
      <w:r>
        <w:rPr>
          <w:noProof/>
        </w:rPr>
        <w:drawing>
          <wp:inline distT="0" distB="0" distL="0" distR="0" wp14:anchorId="2BCAF18C" wp14:editId="23A16286">
            <wp:extent cx="2514600" cy="3143250"/>
            <wp:effectExtent l="0" t="0" r="0" b="0"/>
            <wp:docPr id="2" name="Picture 1" descr="A person wearing glasses and a sui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wearing glasses and a suit&#10;&#10;Description automatically generated with medium confidence"/>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514600" cy="3143250"/>
                    </a:xfrm>
                    <a:prstGeom prst="rect">
                      <a:avLst/>
                    </a:prstGeom>
                    <a:noFill/>
                    <a:ln>
                      <a:noFill/>
                    </a:ln>
                  </pic:spPr>
                </pic:pic>
              </a:graphicData>
            </a:graphic>
          </wp:inline>
        </w:drawing>
      </w:r>
    </w:p>
    <w:p w14:paraId="6889E333" w14:textId="06D0AAF9" w:rsidR="00741D81" w:rsidRDefault="00741D81" w:rsidP="00741D81">
      <w:pPr>
        <w:pStyle w:val="NormalWeb"/>
        <w:shd w:val="clear" w:color="auto" w:fill="FEFEFE"/>
        <w:spacing w:line="480" w:lineRule="auto"/>
        <w:rPr>
          <w:rFonts w:ascii="Verdana" w:hAnsi="Verdana" w:cs="Arial"/>
          <w:color w:val="0A0A0A"/>
          <w:sz w:val="20"/>
          <w:szCs w:val="20"/>
        </w:rPr>
      </w:pPr>
      <w:r>
        <w:rPr>
          <w:rFonts w:ascii="Verdana" w:hAnsi="Verdana" w:cs="Arial"/>
          <w:color w:val="0A0A0A"/>
          <w:sz w:val="20"/>
          <w:szCs w:val="20"/>
        </w:rPr>
        <w:t>Martin Looney currently is in his seventeenth term, having been elected to the State Senate in 1992, following six terms as a State Representative. In January of 2015, Senator Looney was elected by the members of the State Senate to serve as President Pro Tempore, the highest-ranking legislator in the Connecticut General Assembly. He was re-elected to that position in January of 2017, January 2019, January 2021, January 2023, and again in January 2025.</w:t>
      </w:r>
    </w:p>
    <w:p w14:paraId="0CDE079D" w14:textId="77777777" w:rsidR="00741D81" w:rsidRDefault="00741D81" w:rsidP="00741D81">
      <w:pPr>
        <w:pStyle w:val="NormalWeb"/>
        <w:shd w:val="clear" w:color="auto" w:fill="FEFEFE"/>
        <w:spacing w:line="480" w:lineRule="auto"/>
        <w:rPr>
          <w:rFonts w:ascii="Verdana" w:hAnsi="Verdana" w:cs="Arial"/>
          <w:color w:val="0A0A0A"/>
          <w:sz w:val="20"/>
          <w:szCs w:val="20"/>
        </w:rPr>
      </w:pPr>
      <w:r>
        <w:rPr>
          <w:rFonts w:ascii="Verdana" w:hAnsi="Verdana" w:cs="Arial"/>
          <w:color w:val="0A0A0A"/>
          <w:sz w:val="20"/>
          <w:szCs w:val="20"/>
        </w:rPr>
        <w:t>Prior to his election as Senate President, Senator Looney served 12 years as Senate Majority Leader. Prior to becoming Majority Leader, he served three terms as Senate Chair of the Finance, Revenue and Bonding Committee; one term as Senate Chair of the Banks Committee; and one term as the Senate Ranking Member of the Judiciary Committee.</w:t>
      </w:r>
    </w:p>
    <w:p w14:paraId="3CD6D95E" w14:textId="77777777" w:rsidR="00741D81" w:rsidRDefault="00741D81" w:rsidP="00741D81">
      <w:pPr>
        <w:pStyle w:val="NormalWeb"/>
        <w:shd w:val="clear" w:color="auto" w:fill="FEFEFE"/>
        <w:spacing w:line="480" w:lineRule="auto"/>
        <w:rPr>
          <w:rFonts w:ascii="Verdana" w:hAnsi="Verdana" w:cs="Arial"/>
          <w:color w:val="0A0A0A"/>
          <w:sz w:val="20"/>
          <w:szCs w:val="20"/>
        </w:rPr>
      </w:pPr>
      <w:r>
        <w:rPr>
          <w:rFonts w:ascii="Verdana" w:hAnsi="Verdana" w:cs="Arial"/>
          <w:color w:val="0A0A0A"/>
          <w:sz w:val="20"/>
          <w:szCs w:val="20"/>
        </w:rPr>
        <w:lastRenderedPageBreak/>
        <w:t>During his six-term tenure as State Representative, beginning in 1981, Senator Looney was appointed an Assistant Majority Leader and served as House Chair of the Planning and Development Committee, the Government Administration and Elections Committee, and the Appropriations Judicial Subcommittee, and as Vice Chair of the Judiciary Committee.</w:t>
      </w:r>
    </w:p>
    <w:p w14:paraId="195DC1FE" w14:textId="77777777" w:rsidR="00741D81" w:rsidRDefault="00741D81" w:rsidP="00741D81">
      <w:pPr>
        <w:pStyle w:val="NormalWeb"/>
        <w:shd w:val="clear" w:color="auto" w:fill="FEFEFE"/>
        <w:spacing w:line="480" w:lineRule="auto"/>
        <w:rPr>
          <w:rFonts w:ascii="Verdana" w:hAnsi="Verdana" w:cs="Arial"/>
          <w:color w:val="0A0A0A"/>
          <w:sz w:val="20"/>
          <w:szCs w:val="20"/>
        </w:rPr>
      </w:pPr>
      <w:r>
        <w:rPr>
          <w:rFonts w:ascii="Verdana" w:hAnsi="Verdana" w:cs="Arial"/>
          <w:color w:val="0A0A0A"/>
          <w:sz w:val="20"/>
          <w:szCs w:val="20"/>
        </w:rPr>
        <w:t xml:space="preserve">Senator Looney has received many awards and accolades, including the 2013 Connecticut Trial Lawyers Association Civil Justice Award, the 2014 Coalition Crusader Award for work with domestic violence issues, the 2014 National Coalition for Capital Champion of Small Business Award, the 2015 AARP Capitol Caregiver Award, the 2017 CT Probate Assembly Public Service Award, the 2017 CT Bar Association Special Recognition Award, and the 2023 Legislative Beacon of Light Award from the Connecticut AFL-CIO for outstanding commitment and dedication to the working people of Connecticut. </w:t>
      </w:r>
    </w:p>
    <w:p w14:paraId="3CE7F4C1" w14:textId="77777777" w:rsidR="00741D81" w:rsidRDefault="00741D81" w:rsidP="00741D81">
      <w:pPr>
        <w:pStyle w:val="NormalWeb"/>
        <w:shd w:val="clear" w:color="auto" w:fill="FEFEFE"/>
        <w:spacing w:line="480" w:lineRule="auto"/>
        <w:rPr>
          <w:rFonts w:ascii="Verdana" w:hAnsi="Verdana" w:cs="Arial"/>
          <w:color w:val="0A0A0A"/>
          <w:sz w:val="20"/>
          <w:szCs w:val="20"/>
        </w:rPr>
      </w:pPr>
      <w:r>
        <w:rPr>
          <w:rFonts w:ascii="Verdana" w:hAnsi="Verdana" w:cs="Arial"/>
          <w:color w:val="0A0A0A"/>
          <w:sz w:val="20"/>
          <w:szCs w:val="20"/>
        </w:rPr>
        <w:t>Other associations that have honored the Senator include: The American Lung Association, Autism Speaks, CT Association for Human Services, the CT Dental Association, the MS Society, Coalition for Working Families, CT Society of Eye Physicians, Cornell Scott-Hill Health Center, Youth Continuum, Hospital of St. Raphael, ACES, Life Haven, New Reach, the Connecticut Kidney Association, and the Fair Haven Community Health Center.</w:t>
      </w:r>
    </w:p>
    <w:p w14:paraId="29A574E5" w14:textId="77777777" w:rsidR="00741D81" w:rsidRDefault="00741D81" w:rsidP="00741D81">
      <w:pPr>
        <w:pStyle w:val="NormalWeb"/>
        <w:shd w:val="clear" w:color="auto" w:fill="FEFEFE"/>
        <w:spacing w:line="480" w:lineRule="auto"/>
        <w:rPr>
          <w:rFonts w:ascii="Verdana" w:hAnsi="Verdana" w:cs="Arial"/>
          <w:color w:val="0A0A0A"/>
          <w:sz w:val="20"/>
          <w:szCs w:val="20"/>
        </w:rPr>
      </w:pPr>
      <w:r>
        <w:rPr>
          <w:rFonts w:ascii="Verdana" w:hAnsi="Verdana" w:cs="Arial"/>
          <w:color w:val="0A0A0A"/>
          <w:sz w:val="20"/>
          <w:szCs w:val="20"/>
        </w:rPr>
        <w:t>Senator Looney is a graduate of Saint Rose School in New Haven, Notre Dame High School in West Haven, and is a cum laude graduate of Fairfield University, where at commencement he was awarded Departmental Honors in English and Theology. He was selected as a National Woodrow Wilson Fellow for graduate study and earned a master's degree in English from the University of Connecticut. He was also awarded an honorary degree from the University of New Haven in 2015.</w:t>
      </w:r>
    </w:p>
    <w:p w14:paraId="4B82346E" w14:textId="77777777" w:rsidR="00741D81" w:rsidRDefault="00741D81" w:rsidP="00741D81">
      <w:pPr>
        <w:pStyle w:val="NormalWeb"/>
        <w:shd w:val="clear" w:color="auto" w:fill="FEFEFE"/>
        <w:spacing w:line="480" w:lineRule="auto"/>
        <w:rPr>
          <w:rFonts w:ascii="Verdana" w:hAnsi="Verdana" w:cs="Arial"/>
          <w:color w:val="0A0A0A"/>
          <w:sz w:val="20"/>
          <w:szCs w:val="20"/>
        </w:rPr>
      </w:pPr>
      <w:r>
        <w:rPr>
          <w:rFonts w:ascii="Verdana" w:hAnsi="Verdana" w:cs="Arial"/>
          <w:color w:val="0A0A0A"/>
          <w:sz w:val="20"/>
          <w:szCs w:val="20"/>
        </w:rPr>
        <w:t xml:space="preserve">He received his J.D. in 1985 from the University of Connecticut School of Law and, since his admission to the Connecticut Bar in 1985, has been engaged in the general practice of Law. </w:t>
      </w:r>
      <w:r>
        <w:rPr>
          <w:rFonts w:ascii="Verdana" w:hAnsi="Verdana" w:cs="Arial"/>
          <w:color w:val="0A0A0A"/>
          <w:sz w:val="20"/>
          <w:szCs w:val="20"/>
        </w:rPr>
        <w:lastRenderedPageBreak/>
        <w:t>He is a partner in the law firm of Keyes and Looney. He is also a practitioner in residence with the Criminal Justice Program in the Department of Public Safety at the University of New Haven and is an adjunct faculty member in the Political Science Department at Quinnipiac University and also at Quinnipiac University Law School.</w:t>
      </w:r>
    </w:p>
    <w:p w14:paraId="5D22457D" w14:textId="77777777" w:rsidR="00741D81" w:rsidRDefault="00741D81" w:rsidP="00741D81">
      <w:pPr>
        <w:pStyle w:val="NormalWeb"/>
        <w:shd w:val="clear" w:color="auto" w:fill="FEFEFE"/>
        <w:spacing w:line="480" w:lineRule="auto"/>
        <w:rPr>
          <w:rFonts w:ascii="Verdana" w:hAnsi="Verdana" w:cs="Arial"/>
          <w:color w:val="0A0A0A"/>
          <w:sz w:val="20"/>
          <w:szCs w:val="20"/>
        </w:rPr>
      </w:pPr>
      <w:r>
        <w:rPr>
          <w:rFonts w:ascii="Verdana" w:hAnsi="Verdana" w:cs="Arial"/>
          <w:color w:val="0A0A0A"/>
          <w:sz w:val="20"/>
          <w:szCs w:val="20"/>
        </w:rPr>
        <w:t>Senator Looney resides in New Haven with his wife, Ellen. They have one son, Michael, and are proud grandparents to Matthew, Anna Katherine, and Isabel Grace.</w:t>
      </w:r>
    </w:p>
    <w:p w14:paraId="2DA9DF16" w14:textId="77777777" w:rsidR="00916467" w:rsidRDefault="00916467"/>
    <w:sectPr w:rsidR="00916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81"/>
    <w:rsid w:val="00537F00"/>
    <w:rsid w:val="00741D81"/>
    <w:rsid w:val="00916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041F2"/>
  <w15:chartTrackingRefBased/>
  <w15:docId w15:val="{58C59576-AA50-4D33-AF2B-C528E6FE9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41D8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itle">
    <w:name w:val="Title"/>
    <w:basedOn w:val="Normal"/>
    <w:next w:val="Normal"/>
    <w:link w:val="TitleChar"/>
    <w:uiPriority w:val="10"/>
    <w:qFormat/>
    <w:rsid w:val="00741D8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D8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41D81"/>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537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0438">
      <w:bodyDiv w:val="1"/>
      <w:marLeft w:val="0"/>
      <w:marRight w:val="0"/>
      <w:marTop w:val="0"/>
      <w:marBottom w:val="0"/>
      <w:divBdr>
        <w:top w:val="none" w:sz="0" w:space="0" w:color="auto"/>
        <w:left w:val="none" w:sz="0" w:space="0" w:color="auto"/>
        <w:bottom w:val="none" w:sz="0" w:space="0" w:color="auto"/>
        <w:right w:val="none" w:sz="0" w:space="0" w:color="auto"/>
      </w:divBdr>
    </w:div>
    <w:div w:id="864174092">
      <w:bodyDiv w:val="1"/>
      <w:marLeft w:val="0"/>
      <w:marRight w:val="0"/>
      <w:marTop w:val="0"/>
      <w:marBottom w:val="0"/>
      <w:divBdr>
        <w:top w:val="none" w:sz="0" w:space="0" w:color="auto"/>
        <w:left w:val="none" w:sz="0" w:space="0" w:color="auto"/>
        <w:bottom w:val="none" w:sz="0" w:space="0" w:color="auto"/>
        <w:right w:val="none" w:sz="0" w:space="0" w:color="auto"/>
      </w:divBdr>
    </w:div>
    <w:div w:id="1614510698">
      <w:bodyDiv w:val="1"/>
      <w:marLeft w:val="0"/>
      <w:marRight w:val="0"/>
      <w:marTop w:val="0"/>
      <w:marBottom w:val="0"/>
      <w:divBdr>
        <w:top w:val="none" w:sz="0" w:space="0" w:color="auto"/>
        <w:left w:val="none" w:sz="0" w:space="0" w:color="auto"/>
        <w:bottom w:val="none" w:sz="0" w:space="0" w:color="auto"/>
        <w:right w:val="none" w:sz="0" w:space="0" w:color="auto"/>
      </w:divBdr>
    </w:div>
    <w:div w:id="176869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500</Words>
  <Characters>2856</Characters>
  <Application>Microsoft Office Word</Application>
  <DocSecurity>0</DocSecurity>
  <Lines>23</Lines>
  <Paragraphs>6</Paragraphs>
  <ScaleCrop>false</ScaleCrop>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Devin</dc:creator>
  <cp:keywords/>
  <dc:description/>
  <cp:lastModifiedBy>James, Devin</cp:lastModifiedBy>
  <cp:revision>2</cp:revision>
  <dcterms:created xsi:type="dcterms:W3CDTF">2025-01-29T18:39:00Z</dcterms:created>
  <dcterms:modified xsi:type="dcterms:W3CDTF">2025-01-29T18:52:00Z</dcterms:modified>
</cp:coreProperties>
</file>